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6235DB" w:rsidRPr="006235DB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 xml:space="preserve">ΠΡΟΜΗΘΕΙΑ ΤΡΟΦΙΜΩΝ ΚΑΙ ΛΟΙΠΩΝ ΑΝΑΛΩΣΙΜΩΝ </w:t>
      </w:r>
    </w:p>
    <w:p w:rsidR="006235DB" w:rsidRPr="006235DB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 xml:space="preserve">ΕΙΔΩΝ ΠΑΝΤΟΠΩΛΕΙΟΥ ΤΟΥ ΔΗΜΟΥ ΝΕΜΕΑΣ </w:t>
      </w:r>
    </w:p>
    <w:p w:rsidR="002D6870" w:rsidRPr="0040621D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>ΚΑΙ ΤΩΝ Ν.Π ΤΟΥ ΔΗΜΟΥ ΤΟΥ ΕΤΟΥΣ 20</w:t>
      </w:r>
      <w:r w:rsidR="00A85ACA">
        <w:rPr>
          <w:rFonts w:ascii="Verdana" w:hAnsi="Verdana" w:cs="Times New Roman"/>
          <w:b/>
          <w:lang w:val="en-US"/>
        </w:rPr>
        <w:t>20</w:t>
      </w:r>
      <w:bookmarkStart w:id="0" w:name="_GoBack"/>
      <w:bookmarkEnd w:id="0"/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tbl>
      <w:tblPr>
        <w:tblW w:w="7080" w:type="dxa"/>
        <w:tblInd w:w="85" w:type="dxa"/>
        <w:tblLook w:val="04A0" w:firstRow="1" w:lastRow="0" w:firstColumn="1" w:lastColumn="0" w:noHBand="0" w:noVBand="1"/>
      </w:tblPr>
      <w:tblGrid>
        <w:gridCol w:w="760"/>
        <w:gridCol w:w="2426"/>
        <w:gridCol w:w="907"/>
        <w:gridCol w:w="1071"/>
        <w:gridCol w:w="1001"/>
        <w:gridCol w:w="915"/>
      </w:tblGrid>
      <w:tr w:rsidR="00993526" w:rsidRPr="00993526" w:rsidTr="00993526">
        <w:trPr>
          <w:trHeight w:val="495"/>
        </w:trPr>
        <w:tc>
          <w:tcPr>
            <w:tcW w:w="8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72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9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Δαπάνη</w:t>
            </w:r>
          </w:p>
        </w:tc>
      </w:tr>
      <w:tr w:rsidR="00993526" w:rsidRPr="00993526" w:rsidTr="00993526">
        <w:trPr>
          <w:trHeight w:val="315"/>
        </w:trPr>
        <w:tc>
          <w:tcPr>
            <w:tcW w:w="81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(€)</w:t>
            </w:r>
          </w:p>
        </w:tc>
      </w:tr>
      <w:tr w:rsidR="00993526" w:rsidRPr="00993526" w:rsidTr="00993526">
        <w:trPr>
          <w:trHeight w:val="330"/>
        </w:trPr>
        <w:tc>
          <w:tcPr>
            <w:tcW w:w="7080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993526" w:rsidRPr="00993526" w:rsidRDefault="00993526" w:rsidP="000C39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53735"/>
                <w:sz w:val="18"/>
                <w:szCs w:val="18"/>
              </w:rPr>
            </w:pPr>
            <w:r w:rsidRPr="00993526">
              <w:rPr>
                <w:b/>
                <w:bCs/>
                <w:color w:val="953735"/>
                <w:sz w:val="18"/>
                <w:szCs w:val="18"/>
              </w:rPr>
              <w:t xml:space="preserve"> </w:t>
            </w:r>
            <w:r w:rsidR="000C39A0">
              <w:rPr>
                <w:b/>
                <w:bCs/>
                <w:color w:val="953735"/>
                <w:sz w:val="18"/>
                <w:szCs w:val="18"/>
              </w:rPr>
              <w:t>ΟΜΑΔΑ Β΄</w:t>
            </w:r>
            <w:r w:rsidRPr="00993526">
              <w:rPr>
                <w:b/>
                <w:bCs/>
                <w:color w:val="953735"/>
                <w:sz w:val="18"/>
                <w:szCs w:val="18"/>
              </w:rPr>
              <w:t xml:space="preserve">ΦΡΕΣΚΟ  ΓΑΛΑ </w:t>
            </w:r>
            <w:r w:rsidR="000C39A0">
              <w:rPr>
                <w:b/>
                <w:bCs/>
                <w:color w:val="953735"/>
                <w:sz w:val="18"/>
                <w:szCs w:val="18"/>
              </w:rPr>
              <w:t>ΔΗΜΟΥ ΝΕΜΕΑΣ</w:t>
            </w:r>
          </w:p>
        </w:tc>
      </w:tr>
      <w:tr w:rsidR="00993526" w:rsidRPr="00993526" w:rsidTr="00993526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Φρέσκο γάλα ελληνικής παραγωγής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Λίτρα (</w:t>
            </w:r>
            <w:proofErr w:type="spellStart"/>
            <w:r w:rsidRPr="00993526">
              <w:rPr>
                <w:sz w:val="18"/>
                <w:szCs w:val="18"/>
              </w:rPr>
              <w:t>lit</w:t>
            </w:r>
            <w:proofErr w:type="spellEnd"/>
            <w:r w:rsidRPr="00993526">
              <w:rPr>
                <w:sz w:val="18"/>
                <w:szCs w:val="18"/>
              </w:rPr>
              <w:t>)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A85ACA" w:rsidRDefault="00A85ACA" w:rsidP="0022142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9772.99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93526">
              <w:rPr>
                <w:sz w:val="18"/>
                <w:szCs w:val="18"/>
              </w:rPr>
              <w:t> </w:t>
            </w:r>
          </w:p>
        </w:tc>
      </w:tr>
      <w:tr w:rsidR="00993526" w:rsidRPr="00993526" w:rsidTr="00993526">
        <w:trPr>
          <w:trHeight w:val="464"/>
        </w:trPr>
        <w:tc>
          <w:tcPr>
            <w:tcW w:w="8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993526" w:rsidRPr="00993526" w:rsidTr="00993526">
        <w:trPr>
          <w:trHeight w:val="330"/>
        </w:trPr>
        <w:tc>
          <w:tcPr>
            <w:tcW w:w="6241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ΣΥΝΟΛΟ ΟΜΑΔΑΣ Β'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93526" w:rsidRPr="00993526" w:rsidTr="00993526">
        <w:trPr>
          <w:trHeight w:val="315"/>
        </w:trPr>
        <w:tc>
          <w:tcPr>
            <w:tcW w:w="6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Φ.Π.Α. 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93526" w:rsidRPr="00993526" w:rsidTr="00993526">
        <w:trPr>
          <w:trHeight w:val="315"/>
        </w:trPr>
        <w:tc>
          <w:tcPr>
            <w:tcW w:w="6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93526">
              <w:rPr>
                <w:b/>
                <w:bCs/>
                <w:sz w:val="18"/>
                <w:szCs w:val="18"/>
              </w:rPr>
              <w:t>ΓΕΝΙΚΟ ΣΥΝΟΛΟ ΟΜΑΔΑΣ Β'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526" w:rsidRPr="00993526" w:rsidRDefault="00993526" w:rsidP="00993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53735"/>
                <w:sz w:val="18"/>
                <w:szCs w:val="18"/>
              </w:rPr>
            </w:pPr>
            <w:r w:rsidRPr="00993526">
              <w:rPr>
                <w:b/>
                <w:bCs/>
                <w:color w:val="953735"/>
                <w:sz w:val="18"/>
                <w:szCs w:val="18"/>
              </w:rPr>
              <w:t> </w:t>
            </w:r>
          </w:p>
        </w:tc>
      </w:tr>
    </w:tbl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6235DB" w:rsidRPr="0040621D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2D6870" w:rsidRPr="0040621D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 w:cs="Times New Roman"/>
        </w:rPr>
      </w:pPr>
    </w:p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D6870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2D6870" w:rsidRPr="0040621D" w:rsidRDefault="002D6870" w:rsidP="002D6870">
      <w:pPr>
        <w:spacing w:line="360" w:lineRule="auto"/>
        <w:rPr>
          <w:rFonts w:ascii="Verdana" w:hAnsi="Verdana"/>
        </w:rPr>
      </w:pP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0C39A0"/>
    <w:rsid w:val="00101AA4"/>
    <w:rsid w:val="001043DB"/>
    <w:rsid w:val="0022142D"/>
    <w:rsid w:val="002249D2"/>
    <w:rsid w:val="002D6870"/>
    <w:rsid w:val="002E0ED5"/>
    <w:rsid w:val="003B20ED"/>
    <w:rsid w:val="003C47DA"/>
    <w:rsid w:val="00524D75"/>
    <w:rsid w:val="006235DB"/>
    <w:rsid w:val="00661704"/>
    <w:rsid w:val="0078630B"/>
    <w:rsid w:val="008371C6"/>
    <w:rsid w:val="00993526"/>
    <w:rsid w:val="00A14A20"/>
    <w:rsid w:val="00A6439C"/>
    <w:rsid w:val="00A75F4D"/>
    <w:rsid w:val="00A85ACA"/>
    <w:rsid w:val="00AE35B0"/>
    <w:rsid w:val="00B27212"/>
    <w:rsid w:val="00BC3726"/>
    <w:rsid w:val="00EA3474"/>
    <w:rsid w:val="00F54E9D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E102-9A46-47C1-A95E-C092426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dcterms:created xsi:type="dcterms:W3CDTF">2020-04-07T12:44:00Z</dcterms:created>
  <dcterms:modified xsi:type="dcterms:W3CDTF">2020-04-07T12:44:00Z</dcterms:modified>
</cp:coreProperties>
</file>